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49C" w:rsidRPr="008865B1" w:rsidRDefault="00C90F74" w:rsidP="0053696B">
      <w:pPr>
        <w:pStyle w:val="Rubrik1"/>
        <w:spacing w:after="0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>Rapporter med data från RIKSHÖFT</w:t>
      </w:r>
    </w:p>
    <w:p w:rsidR="00C90F74" w:rsidRPr="00C90F74" w:rsidRDefault="00C90F74" w:rsidP="00C90F74">
      <w:pPr>
        <w:pStyle w:val="Numreradlista"/>
        <w:numPr>
          <w:ilvl w:val="0"/>
          <w:numId w:val="0"/>
        </w:numPr>
        <w:rPr>
          <w:lang w:eastAsia="sv-SE"/>
        </w:rPr>
      </w:pPr>
    </w:p>
    <w:p w:rsidR="00C90F74" w:rsidRPr="00C90F74" w:rsidRDefault="00C90F74" w:rsidP="00C90F74">
      <w:pPr>
        <w:pStyle w:val="Numreradlista"/>
        <w:rPr>
          <w:lang w:eastAsia="sv-SE"/>
        </w:rPr>
      </w:pPr>
      <w:r w:rsidRPr="00C90F74">
        <w:rPr>
          <w:lang w:eastAsia="sv-SE"/>
        </w:rPr>
        <w:t>Thorngren, K-G. Rikshöft. I Spri-rapport 289. Kvalitetssäkring i kirurgi och anestesiologi, 1990.(Swedish)</w:t>
      </w:r>
    </w:p>
    <w:p w:rsidR="00C90F74" w:rsidRPr="00C90F74" w:rsidRDefault="00C90F74" w:rsidP="00C90F74">
      <w:pPr>
        <w:pStyle w:val="Numreradlista"/>
        <w:rPr>
          <w:lang w:eastAsia="sv-SE"/>
        </w:rPr>
      </w:pPr>
      <w:r w:rsidRPr="00C90F74">
        <w:rPr>
          <w:lang w:eastAsia="sv-SE"/>
        </w:rPr>
        <w:t xml:space="preserve">Thorngren, K-G. Rikshöft, register över höftfrakturer. I Spri-rapport 308, Dagmar-50. Ortopedi, 1991. </w:t>
      </w:r>
    </w:p>
    <w:p w:rsidR="00C90F74" w:rsidRPr="00C90F74" w:rsidRDefault="00C90F74" w:rsidP="00C90F74">
      <w:pPr>
        <w:pStyle w:val="Numreradlista"/>
        <w:rPr>
          <w:lang w:eastAsia="sv-SE"/>
        </w:rPr>
      </w:pPr>
      <w:r w:rsidRPr="00C90F74">
        <w:rPr>
          <w:lang w:eastAsia="sv-SE"/>
        </w:rPr>
        <w:t>Thorngren K-</w:t>
      </w:r>
      <w:proofErr w:type="spellStart"/>
      <w:proofErr w:type="gramStart"/>
      <w:r w:rsidRPr="00C90F74">
        <w:rPr>
          <w:lang w:eastAsia="sv-SE"/>
        </w:rPr>
        <w:t>G,Berglund</w:t>
      </w:r>
      <w:proofErr w:type="spellEnd"/>
      <w:proofErr w:type="gramEnd"/>
      <w:r w:rsidRPr="00C90F74">
        <w:rPr>
          <w:lang w:eastAsia="sv-SE"/>
        </w:rPr>
        <w:t>-</w:t>
      </w:r>
      <w:proofErr w:type="spellStart"/>
      <w:r w:rsidRPr="00C90F74">
        <w:rPr>
          <w:lang w:eastAsia="sv-SE"/>
        </w:rPr>
        <w:t>Rödén</w:t>
      </w:r>
      <w:proofErr w:type="spellEnd"/>
      <w:r w:rsidRPr="00C90F74">
        <w:rPr>
          <w:lang w:eastAsia="sv-SE"/>
        </w:rPr>
        <w:t xml:space="preserve"> </w:t>
      </w:r>
      <w:proofErr w:type="spellStart"/>
      <w:r w:rsidRPr="00C90F74">
        <w:rPr>
          <w:lang w:eastAsia="sv-SE"/>
        </w:rPr>
        <w:t>M,Wingstrand</w:t>
      </w:r>
      <w:proofErr w:type="spellEnd"/>
      <w:r w:rsidRPr="00C90F74">
        <w:rPr>
          <w:lang w:eastAsia="sv-SE"/>
        </w:rPr>
        <w:t xml:space="preserve"> </w:t>
      </w:r>
      <w:proofErr w:type="spellStart"/>
      <w:r w:rsidRPr="00C90F74">
        <w:rPr>
          <w:lang w:eastAsia="sv-SE"/>
        </w:rPr>
        <w:t>H.Utvärdering</w:t>
      </w:r>
      <w:proofErr w:type="spellEnd"/>
      <w:r w:rsidRPr="00C90F74">
        <w:rPr>
          <w:lang w:eastAsia="sv-SE"/>
        </w:rPr>
        <w:t xml:space="preserve"> av Ädelreformen via Rikshöftprojektet. Socialstyrelsen. Ädelutvärderingen </w:t>
      </w:r>
      <w:proofErr w:type="gramStart"/>
      <w:r w:rsidRPr="00C90F74">
        <w:rPr>
          <w:lang w:eastAsia="sv-SE"/>
        </w:rPr>
        <w:t>1994;94:18</w:t>
      </w:r>
      <w:proofErr w:type="gramEnd"/>
      <w:r w:rsidRPr="00C90F74">
        <w:rPr>
          <w:lang w:eastAsia="sv-SE"/>
        </w:rPr>
        <w:t>.</w:t>
      </w:r>
    </w:p>
    <w:p w:rsidR="00C90F74" w:rsidRDefault="00C90F74" w:rsidP="00C90F74">
      <w:pPr>
        <w:pStyle w:val="Numreradlista"/>
        <w:rPr>
          <w:lang w:eastAsia="sv-SE"/>
        </w:rPr>
      </w:pPr>
      <w:r w:rsidRPr="00C90F74">
        <w:rPr>
          <w:lang w:eastAsia="sv-SE"/>
        </w:rPr>
        <w:t xml:space="preserve">Thorngren K-G. State </w:t>
      </w:r>
      <w:proofErr w:type="spellStart"/>
      <w:r w:rsidRPr="00C90F74">
        <w:rPr>
          <w:lang w:eastAsia="sv-SE"/>
        </w:rPr>
        <w:t>of</w:t>
      </w:r>
      <w:proofErr w:type="spellEnd"/>
      <w:r w:rsidRPr="00C90F74">
        <w:rPr>
          <w:lang w:eastAsia="sv-SE"/>
        </w:rPr>
        <w:t xml:space="preserve"> the </w:t>
      </w:r>
      <w:proofErr w:type="spellStart"/>
      <w:r w:rsidRPr="00C90F74">
        <w:rPr>
          <w:lang w:eastAsia="sv-SE"/>
        </w:rPr>
        <w:t>Art.Höftfrakturer</w:t>
      </w:r>
      <w:proofErr w:type="spellEnd"/>
      <w:r w:rsidRPr="00C90F74">
        <w:rPr>
          <w:lang w:eastAsia="sv-SE"/>
        </w:rPr>
        <w:t>. Medicinsk faktadatabas, MARS. Ett svenskt program för resultatuppföljning, 1995;4:</w:t>
      </w:r>
      <w:proofErr w:type="gramStart"/>
      <w:r w:rsidRPr="00C90F74">
        <w:rPr>
          <w:lang w:eastAsia="sv-SE"/>
        </w:rPr>
        <w:t>3-29</w:t>
      </w:r>
      <w:proofErr w:type="gramEnd"/>
      <w:r w:rsidRPr="00C90F74">
        <w:rPr>
          <w:lang w:eastAsia="sv-SE"/>
        </w:rPr>
        <w:t>.</w:t>
      </w:r>
    </w:p>
    <w:p w:rsidR="00C90F74" w:rsidRPr="00C90F74" w:rsidRDefault="00C90F74" w:rsidP="00C90F74">
      <w:pPr>
        <w:pStyle w:val="Numreradlista"/>
        <w:rPr>
          <w:lang w:eastAsia="sv-SE"/>
        </w:rPr>
      </w:pPr>
      <w:r w:rsidRPr="00C90F74">
        <w:rPr>
          <w:lang w:eastAsia="sv-SE"/>
        </w:rPr>
        <w:t xml:space="preserve">Thorngren K-G, Herberts P, </w:t>
      </w:r>
      <w:proofErr w:type="spellStart"/>
      <w:r w:rsidRPr="00C90F74">
        <w:rPr>
          <w:lang w:eastAsia="sv-SE"/>
        </w:rPr>
        <w:t>Johnell</w:t>
      </w:r>
      <w:proofErr w:type="spellEnd"/>
      <w:r w:rsidRPr="00C90F74">
        <w:rPr>
          <w:lang w:eastAsia="sv-SE"/>
        </w:rPr>
        <w:t xml:space="preserve"> O, Lidgren L, </w:t>
      </w:r>
      <w:proofErr w:type="spellStart"/>
      <w:r w:rsidRPr="00C90F74">
        <w:rPr>
          <w:lang w:eastAsia="sv-SE"/>
        </w:rPr>
        <w:t>Nachemson</w:t>
      </w:r>
      <w:proofErr w:type="spellEnd"/>
      <w:r w:rsidRPr="00C90F74">
        <w:rPr>
          <w:lang w:eastAsia="sv-SE"/>
        </w:rPr>
        <w:t xml:space="preserve"> A. Rörelseorganens sjukdomar. I: Sjukvården i Sverige 1995. SOS-rapport </w:t>
      </w:r>
      <w:proofErr w:type="gramStart"/>
      <w:r w:rsidRPr="00C90F74">
        <w:rPr>
          <w:lang w:eastAsia="sv-SE"/>
        </w:rPr>
        <w:t>1995;25:180</w:t>
      </w:r>
      <w:proofErr w:type="gramEnd"/>
      <w:r w:rsidRPr="00C90F74">
        <w:rPr>
          <w:lang w:eastAsia="sv-SE"/>
        </w:rPr>
        <w:t xml:space="preserve">-199. </w:t>
      </w:r>
    </w:p>
    <w:p w:rsidR="00C90F74" w:rsidRPr="00C90F74" w:rsidRDefault="00C90F74" w:rsidP="00C90F74">
      <w:pPr>
        <w:pStyle w:val="Numreradlista"/>
        <w:rPr>
          <w:lang w:eastAsia="sv-SE"/>
        </w:rPr>
      </w:pPr>
      <w:r w:rsidRPr="00C90F74">
        <w:rPr>
          <w:lang w:eastAsia="sv-SE"/>
        </w:rPr>
        <w:t xml:space="preserve">Thorngren K-G. Rikshöft. I ”Nationella kvalitetsregister inom hälso- och sjukvården 96/97. Landstingsförbundet/Socialstyrelsen, Stockholm 1997. ISBN 91-71888-374-6 </w:t>
      </w:r>
      <w:proofErr w:type="spellStart"/>
      <w:r w:rsidRPr="00C90F74">
        <w:rPr>
          <w:lang w:eastAsia="sv-SE"/>
        </w:rPr>
        <w:t>pp</w:t>
      </w:r>
      <w:proofErr w:type="spellEnd"/>
      <w:r w:rsidRPr="00C90F74">
        <w:rPr>
          <w:lang w:eastAsia="sv-SE"/>
        </w:rPr>
        <w:t xml:space="preserve"> </w:t>
      </w:r>
      <w:proofErr w:type="gramStart"/>
      <w:r w:rsidRPr="00C90F74">
        <w:rPr>
          <w:lang w:eastAsia="sv-SE"/>
        </w:rPr>
        <w:t>29-31</w:t>
      </w:r>
      <w:proofErr w:type="gramEnd"/>
      <w:r w:rsidRPr="00C90F74">
        <w:rPr>
          <w:lang w:eastAsia="sv-SE"/>
        </w:rPr>
        <w:t xml:space="preserve">. </w:t>
      </w:r>
    </w:p>
    <w:p w:rsidR="0087649C" w:rsidRPr="00C90F74" w:rsidRDefault="00C90F74" w:rsidP="00C90F74">
      <w:pPr>
        <w:pStyle w:val="Numreradlista"/>
        <w:rPr>
          <w:lang w:eastAsia="sv-SE"/>
        </w:rPr>
      </w:pPr>
      <w:r w:rsidRPr="00C90F74">
        <w:rPr>
          <w:lang w:eastAsia="sv-SE"/>
        </w:rPr>
        <w:t xml:space="preserve">7. Thorngren KG, Hommel A, Nordström P </w:t>
      </w:r>
      <w:proofErr w:type="spellStart"/>
      <w:r w:rsidRPr="00C90F74">
        <w:rPr>
          <w:lang w:eastAsia="sv-SE"/>
        </w:rPr>
        <w:t>Ziden</w:t>
      </w:r>
      <w:proofErr w:type="spellEnd"/>
      <w:r w:rsidRPr="00C90F74">
        <w:rPr>
          <w:lang w:eastAsia="sv-SE"/>
        </w:rPr>
        <w:t xml:space="preserve"> </w:t>
      </w:r>
      <w:proofErr w:type="spellStart"/>
      <w:r w:rsidRPr="00C90F74">
        <w:rPr>
          <w:lang w:eastAsia="sv-SE"/>
        </w:rPr>
        <w:t>L.SBU</w:t>
      </w:r>
      <w:proofErr w:type="spellEnd"/>
      <w:r w:rsidRPr="00C90F74">
        <w:rPr>
          <w:lang w:eastAsia="sv-SE"/>
        </w:rPr>
        <w:t xml:space="preserve"> </w:t>
      </w:r>
      <w:proofErr w:type="spellStart"/>
      <w:r w:rsidRPr="00C90F74">
        <w:rPr>
          <w:lang w:eastAsia="sv-SE"/>
        </w:rPr>
        <w:t>rapportnr</w:t>
      </w:r>
      <w:proofErr w:type="spellEnd"/>
      <w:r w:rsidRPr="00C90F74">
        <w:rPr>
          <w:lang w:eastAsia="sv-SE"/>
        </w:rPr>
        <w:t xml:space="preserve"> 235, 2015 Rehabilitering efter höftfraktur-interdisciplinära team. </w:t>
      </w:r>
    </w:p>
    <w:sectPr w:rsidR="0087649C" w:rsidRPr="00C90F74" w:rsidSect="0053696B">
      <w:footerReference w:type="default" r:id="rId7"/>
      <w:pgSz w:w="11907" w:h="16839"/>
      <w:pgMar w:top="720" w:right="720" w:bottom="720" w:left="72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BE5" w:rsidRDefault="000A1BE5">
      <w:pPr>
        <w:spacing w:after="0" w:line="240" w:lineRule="auto"/>
      </w:pPr>
      <w:r>
        <w:separator/>
      </w:r>
    </w:p>
  </w:endnote>
  <w:endnote w:type="continuationSeparator" w:id="0">
    <w:p w:rsidR="000A1BE5" w:rsidRDefault="000A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893270"/>
      <w:docPartObj>
        <w:docPartGallery w:val="Page Numbers (Top of Page)"/>
        <w:docPartUnique/>
      </w:docPartObj>
    </w:sdtPr>
    <w:sdtEndPr/>
    <w:sdtContent>
      <w:p w:rsidR="0087649C" w:rsidRDefault="00A230DA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A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BE5" w:rsidRDefault="000A1BE5">
      <w:pPr>
        <w:spacing w:after="0" w:line="240" w:lineRule="auto"/>
      </w:pPr>
      <w:r>
        <w:separator/>
      </w:r>
    </w:p>
  </w:footnote>
  <w:footnote w:type="continuationSeparator" w:id="0">
    <w:p w:rsidR="000A1BE5" w:rsidRDefault="000A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Punktlist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0EC"/>
    <w:multiLevelType w:val="hybridMultilevel"/>
    <w:tmpl w:val="A330FC92"/>
    <w:lvl w:ilvl="0" w:tplc="0B66C61A">
      <w:start w:val="1"/>
      <w:numFmt w:val="decimal"/>
      <w:pStyle w:val="Numreradlist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B"/>
    <w:rsid w:val="000A1BE5"/>
    <w:rsid w:val="000F2466"/>
    <w:rsid w:val="002F75C1"/>
    <w:rsid w:val="0034078B"/>
    <w:rsid w:val="0053696B"/>
    <w:rsid w:val="0087649C"/>
    <w:rsid w:val="008865B1"/>
    <w:rsid w:val="00A230DA"/>
    <w:rsid w:val="00C90F74"/>
    <w:rsid w:val="00F47ABB"/>
    <w:rsid w:val="00F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159A8"/>
  <w15:chartTrackingRefBased/>
  <w15:docId w15:val="{1C2E1980-6266-B941-AC80-B590AE10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C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696B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0070C0"/>
      <w:sz w:val="3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3696B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sz w:val="4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3696B"/>
    <w:rPr>
      <w:rFonts w:asciiTheme="majorHAnsi" w:eastAsiaTheme="majorEastAsia" w:hAnsiTheme="majorHAnsi" w:cstheme="majorBidi"/>
      <w:b/>
      <w:color w:val="0070C0"/>
      <w:sz w:val="38"/>
      <w:szCs w:val="26"/>
      <w:lang w:val="sv-SE"/>
    </w:rPr>
  </w:style>
  <w:style w:type="paragraph" w:styleId="Punktlista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rktcitat">
    <w:name w:val="Intense Quote"/>
    <w:basedOn w:val="Normal"/>
    <w:next w:val="Normal"/>
    <w:link w:val="Starktcit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b/>
      <w:iCs/>
      <w:sz w:val="56"/>
    </w:rPr>
  </w:style>
  <w:style w:type="table" w:customStyle="1" w:styleId="ModernPaper">
    <w:name w:val="Modern Paper"/>
    <w:basedOn w:val="Normaltabel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Rubrik3Char">
    <w:name w:val="Rubrik 3 Char"/>
    <w:basedOn w:val="Standardstycketeckensnitt"/>
    <w:link w:val="Rubrik3"/>
    <w:uiPriority w:val="9"/>
    <w:rsid w:val="0053696B"/>
    <w:rPr>
      <w:rFonts w:asciiTheme="majorHAnsi" w:eastAsiaTheme="majorEastAsia" w:hAnsiTheme="majorHAnsi" w:cstheme="majorBidi"/>
      <w:b/>
      <w:sz w:val="36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Pr>
      <w:i w:val="0"/>
      <w:iCs/>
      <w:color w:val="E09B3B" w:themeColor="accent1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E09B3B" w:themeColor="accent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A2A2A" w:themeColor="text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2A2A2A" w:themeColor="text2"/>
    </w:rPr>
  </w:style>
  <w:style w:type="paragraph" w:styleId="Citat">
    <w:name w:val="Quote"/>
    <w:basedOn w:val="Normal"/>
    <w:next w:val="Normal"/>
    <w:link w:val="Citat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Char">
    <w:name w:val="Citat Char"/>
    <w:basedOn w:val="Standardstycketeckensnitt"/>
    <w:link w:val="Citat"/>
    <w:uiPriority w:val="29"/>
    <w:rPr>
      <w:iCs/>
      <w:sz w:val="60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Numreradlista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Indragetstycke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character" w:customStyle="1" w:styleId="jsgrdq">
    <w:name w:val="jsgrdq"/>
    <w:basedOn w:val="Standardstycketeckensnitt"/>
    <w:rsid w:val="0053696B"/>
  </w:style>
  <w:style w:type="paragraph" w:styleId="Normalwebb">
    <w:name w:val="Normal (Web)"/>
    <w:basedOn w:val="Normal"/>
    <w:uiPriority w:val="99"/>
    <w:semiHidden/>
    <w:unhideWhenUsed/>
    <w:rsid w:val="008865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gun97/Library/Containers/com.microsoft.Word/Data/Library/Application%20Support/Microsoft/Office/16.0/DTS/sv-SE%7bF11EE326-BC8A-464A-B1EA-156DB6FEF812%7d/%7bF7591BEC-D3AB-5642-9755-234A35E8A558%7dtf10002078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rapport.dotx</Template>
  <TotalTime>2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Nordström</cp:lastModifiedBy>
  <cp:revision>3</cp:revision>
  <dcterms:created xsi:type="dcterms:W3CDTF">2020-06-07T19:11:00Z</dcterms:created>
  <dcterms:modified xsi:type="dcterms:W3CDTF">2020-06-07T19:13:00Z</dcterms:modified>
</cp:coreProperties>
</file>